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Helvetica Neue" w:hAnsi="Helvetica Neue" w:eastAsia="Helvetica Neue" w:cs="Helvetica Neue"/>
          <w:highlight w:val="yellow"/>
        </w:rPr>
      </w:pPr>
      <w:bookmarkStart w:id="0" w:name="_GoBack"/>
      <w:bookmarkEnd w:id="0"/>
      <w:r>
        <w:rPr>
          <w:rFonts w:eastAsia="Helvetica Neue" w:cs="Helvetica Neue" w:ascii="Helvetica Neue" w:hAnsi="Helvetica Neue"/>
          <w:highlight w:val="yellow"/>
        </w:rPr>
        <w:t xml:space="preserve">AVERTISSEMENT LÉGAL </w:t>
        <w:br/>
      </w:r>
    </w:p>
    <w:p>
      <w:pPr>
        <w:pStyle w:val="Normal"/>
        <w:rPr>
          <w:rFonts w:ascii="Helvetica Neue" w:hAnsi="Helvetica Neue" w:eastAsia="Helvetica Neue" w:cs="Helvetica Neue"/>
          <w:highlight w:val="yellow"/>
        </w:rPr>
      </w:pPr>
      <w:r>
        <w:rPr>
          <w:rFonts w:eastAsia="Helvetica Neue" w:cs="Helvetica Neue" w:ascii="Helvetica Neue" w:hAnsi="Helvetica Neue"/>
          <w:highlight w:val="yellow"/>
        </w:rPr>
        <w:t>Les informations contenues dans le présent document ne constituent pas un avis juridique et vous ne devez pas vous y fier en tant que tel. Les exigences spécifiques concernant les termes juridiques et les politiques peuvent varier d'un État et/ou d'une juridiction à l'autre. Comme indiqué dans nos conditions d'utilisation, il est de votre responsabilité de vous assurer que vos services sont autorisés et qu’ils respectent les lois en vigueur.</w:t>
      </w:r>
    </w:p>
    <w:p>
      <w:pPr>
        <w:pStyle w:val="Normal"/>
        <w:rPr>
          <w:rFonts w:ascii="Helvetica Neue" w:hAnsi="Helvetica Neue" w:eastAsia="Helvetica Neue" w:cs="Helvetica Neue"/>
          <w:highlight w:val="yellow"/>
        </w:rPr>
      </w:pPr>
      <w:r>
        <w:rPr>
          <w:rFonts w:eastAsia="Helvetica Neue" w:cs="Helvetica Neue" w:ascii="Helvetica Neue" w:hAnsi="Helvetica Neue"/>
          <w:highlight w:val="yellow"/>
        </w:rPr>
        <w:t>Afin de vous assurer que vous respectez pleinement vos obligations légales, nous vous conseillons vivement de demander conseil à un professionnel afin de mieux comprendre quelles sont les exigences qui vous concernent spécifiquement.</w:t>
      </w:r>
    </w:p>
    <w:p>
      <w:pPr>
        <w:pStyle w:val="Normal"/>
        <w:widowControl w:val="false"/>
        <w:spacing w:lineRule="auto" w:line="240" w:before="0" w:after="120"/>
        <w:jc w:val="center"/>
        <w:rPr>
          <w:rFonts w:ascii="Helvetica Neue" w:hAnsi="Helvetica Neue" w:eastAsia="Helvetica Neue" w:cs="Helvetica Neue"/>
        </w:rPr>
      </w:pPr>
      <w:r>
        <w:rPr>
          <w:rFonts w:eastAsia="Helvetica Neue" w:cs="Helvetica Neue" w:ascii="Helvetica Neue" w:hAnsi="Helvetica Neue"/>
        </w:rPr>
        <w:t xml:space="preserve"> </w:t>
      </w:r>
    </w:p>
    <w:p>
      <w:pPr>
        <w:pStyle w:val="Normal"/>
        <w:widowControl w:val="false"/>
        <w:spacing w:lineRule="auto" w:line="240" w:before="0" w:after="120"/>
        <w:jc w:val="center"/>
        <w:rPr>
          <w:rFonts w:ascii="Helvetica Neue" w:hAnsi="Helvetica Neue" w:eastAsia="Helvetica Neue" w:cs="Helvetica Neue"/>
        </w:rPr>
      </w:pPr>
      <w:r>
        <w:rPr>
          <w:rFonts w:eastAsia="Helvetica Neue" w:cs="Helvetica Neue" w:ascii="Helvetica Neue" w:hAnsi="Helvetica Neue"/>
        </w:rPr>
      </w:r>
    </w:p>
    <w:p>
      <w:pPr>
        <w:pStyle w:val="Normal"/>
        <w:widowControl w:val="false"/>
        <w:spacing w:lineRule="auto" w:line="240" w:before="0" w:after="120"/>
        <w:jc w:val="center"/>
        <w:rPr>
          <w:rFonts w:ascii="Helvetica Neue" w:hAnsi="Helvetica Neue" w:eastAsia="Helvetica Neue" w:cs="Helvetica Neue"/>
        </w:rPr>
      </w:pPr>
      <w:r>
        <w:rPr>
          <w:rFonts w:eastAsia="Helvetica Neue" w:cs="Helvetica Neue" w:ascii="Helvetica Neue" w:hAnsi="Helvetica Neue"/>
        </w:rPr>
        <w:t>Politique de confidentialité</w:t>
      </w:r>
    </w:p>
    <w:p>
      <w:pPr>
        <w:pStyle w:val="Normal"/>
        <w:widowControl w:val="false"/>
        <w:spacing w:lineRule="auto" w:line="240" w:before="0" w:after="120"/>
        <w:jc w:val="center"/>
        <w:rPr/>
      </w:pPr>
      <w:r>
        <w:rPr>
          <w:rFonts w:eastAsia="Helvetica Neue" w:cs="Helvetica Neue" w:ascii="Helvetica Neue" w:hAnsi="Helvetica Neue"/>
        </w:rPr>
        <w:t xml:space="preserve">Dernière révision : </w:t>
      </w:r>
      <w:r>
        <w:rPr>
          <w:rFonts w:eastAsia="Helvetica Neue" w:cs="Helvetica Neue" w:ascii="Helvetica Neue" w:hAnsi="Helvetica Neue"/>
        </w:rPr>
        <w:t>17/01/2021</w:t>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t>Introduction</w:t>
      </w:r>
    </w:p>
    <w:p>
      <w:pPr>
        <w:pStyle w:val="Normal"/>
        <w:widowControl w:val="false"/>
        <w:spacing w:lineRule="auto" w:line="240" w:before="0" w:after="120"/>
        <w:jc w:val="both"/>
        <w:rPr/>
      </w:pPr>
      <w:r>
        <w:rPr>
          <w:rFonts w:eastAsia="Helvetica Neue" w:cs="Helvetica Neue" w:ascii="Helvetica Neue" w:hAnsi="Helvetica Neue"/>
        </w:rPr>
        <w:t xml:space="preserve">Nous </w:t>
      </w:r>
      <w:r>
        <w:rPr>
          <w:rFonts w:eastAsia="Helvetica Neue" w:cs="Helvetica Neue" w:ascii="Helvetica Neue" w:hAnsi="Helvetica Neue"/>
        </w:rPr>
        <w:t xml:space="preserve">Résistance Clothing </w:t>
      </w:r>
      <w:r>
        <w:rPr>
          <w:rFonts w:eastAsia="Helvetica Neue" w:cs="Helvetica Neue" w:ascii="Helvetica Neue" w:hAnsi="Helvetica Neue"/>
        </w:rPr>
        <w:t xml:space="preserve">nous soucions de la vie privée des utilisateurs de notre site Internet et/ou de notre espace mobile </w:t>
      </w:r>
      <w:r>
        <w:rPr>
          <w:rFonts w:eastAsia="Helvetica Neue" w:cs="Helvetica Neue" w:ascii="Helvetica Neue" w:hAnsi="Helvetica Neue"/>
        </w:rPr>
        <w:t xml:space="preserve">resistanceclothing,fr </w:t>
      </w:r>
      <w:r>
        <w:rPr>
          <w:rFonts w:eastAsia="Helvetica Neue" w:cs="Helvetica Neue" w:ascii="Helvetica Neue" w:hAnsi="Helvetica Neue"/>
        </w:rPr>
        <w:t xml:space="preserve">et nous nous engageons à protéger les informations que les utilisateurs partagent avec nous lorsqu’ils utilisent notre Site et/ou notre Espace mobile, et nous nous engageons pleinement à protéger et à utiliser vos informations conformément à la loi applicable. </w:t>
      </w:r>
    </w:p>
    <w:p>
      <w:pPr>
        <w:pStyle w:val="Normal"/>
        <w:widowControl w:val="false"/>
        <w:spacing w:lineRule="auto" w:line="240" w:before="0" w:after="120"/>
        <w:jc w:val="both"/>
        <w:rPr/>
      </w:pPr>
      <w:r>
        <w:rPr>
          <w:rFonts w:eastAsia="Helvetica Neue" w:cs="Helvetica Neue" w:ascii="Helvetica Neue" w:hAnsi="Helvetica Neue"/>
        </w:rPr>
        <w:t xml:space="preserve">Cette Politique de confidentialité décrit nos pratiques en matière de recueil, d'utilisation et de divulgation de vos informations par le biais de nos propriétés numériques, lorsque vous accédez aux Services depuis votre appareil. </w:t>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pPr>
        <w:pStyle w:val="Normal"/>
        <w:widowControl w:val="false"/>
        <w:spacing w:lineRule="auto" w:line="240" w:before="0" w:after="120"/>
        <w:jc w:val="both"/>
        <w:rPr/>
      </w:pPr>
      <w:r>
        <w:rPr>
          <w:rFonts w:eastAsia="Helvetica Neue" w:cs="Helvetica Neue" w:ascii="Helvetica Neue" w:hAnsi="Helvetica Neue"/>
        </w:rPr>
        <w:t>Dans la présente Politique de confidentialité, vous trouverez des explications sur les questions suivantes :</w:t>
      </w:r>
    </w:p>
    <w:p>
      <w:pPr>
        <w:pStyle w:val="Normal"/>
        <w:widowControl w:val="false"/>
        <w:numPr>
          <w:ilvl w:val="0"/>
          <w:numId w:val="4"/>
        </w:numPr>
        <w:spacing w:lineRule="auto" w:line="240" w:before="0" w:after="120"/>
        <w:jc w:val="both"/>
        <w:rPr/>
      </w:pPr>
      <w:r>
        <w:rPr>
          <w:rFonts w:eastAsia="Helvetica Neue" w:cs="Helvetica Neue" w:ascii="Helvetica Neue" w:hAnsi="Helvetica Neue"/>
        </w:rPr>
        <w:t>Les informations que nous recueillons</w:t>
      </w:r>
    </w:p>
    <w:p>
      <w:pPr>
        <w:pStyle w:val="Normal"/>
        <w:widowControl w:val="false"/>
        <w:numPr>
          <w:ilvl w:val="0"/>
          <w:numId w:val="4"/>
        </w:numPr>
        <w:spacing w:lineRule="auto" w:line="240" w:before="0" w:after="120"/>
        <w:jc w:val="both"/>
        <w:rPr/>
      </w:pPr>
      <w:r>
        <w:rPr>
          <w:rFonts w:eastAsia="Helvetica Neue" w:cs="Helvetica Neue" w:ascii="Helvetica Neue" w:hAnsi="Helvetica Neue"/>
        </w:rPr>
        <w:t>Comment nous recueillons les informations</w:t>
      </w:r>
    </w:p>
    <w:p>
      <w:pPr>
        <w:pStyle w:val="Normal"/>
        <w:widowControl w:val="false"/>
        <w:numPr>
          <w:ilvl w:val="0"/>
          <w:numId w:val="4"/>
        </w:numPr>
        <w:spacing w:lineRule="auto" w:line="240" w:before="0" w:after="120"/>
        <w:jc w:val="both"/>
        <w:rPr/>
      </w:pPr>
      <w:r>
        <w:rPr>
          <w:rFonts w:eastAsia="Helvetica Neue" w:cs="Helvetica Neue" w:ascii="Helvetica Neue" w:hAnsi="Helvetica Neue"/>
        </w:rPr>
        <w:t>Pourquoi nous recueillons les informations</w:t>
      </w:r>
    </w:p>
    <w:p>
      <w:pPr>
        <w:pStyle w:val="Normal"/>
        <w:widowControl w:val="false"/>
        <w:numPr>
          <w:ilvl w:val="0"/>
          <w:numId w:val="4"/>
        </w:numPr>
        <w:spacing w:lineRule="auto" w:line="240" w:before="0" w:after="120"/>
        <w:jc w:val="both"/>
        <w:rPr/>
      </w:pPr>
      <w:r>
        <w:rPr>
          <w:rFonts w:eastAsia="Helvetica Neue" w:cs="Helvetica Neue" w:ascii="Helvetica Neue" w:hAnsi="Helvetica Neue"/>
        </w:rPr>
        <w:t>Avec qui nous partageons les informations</w:t>
      </w:r>
    </w:p>
    <w:p>
      <w:pPr>
        <w:pStyle w:val="Normal"/>
        <w:widowControl w:val="false"/>
        <w:numPr>
          <w:ilvl w:val="0"/>
          <w:numId w:val="4"/>
        </w:numPr>
        <w:spacing w:lineRule="auto" w:line="240" w:before="0" w:after="120"/>
        <w:jc w:val="both"/>
        <w:rPr/>
      </w:pPr>
      <w:r>
        <w:rPr>
          <w:rFonts w:eastAsia="Helvetica Neue" w:cs="Helvetica Neue" w:ascii="Helvetica Neue" w:hAnsi="Helvetica Neue"/>
        </w:rPr>
        <w:t xml:space="preserve">Où sont stockées les informations  </w:t>
      </w:r>
    </w:p>
    <w:p>
      <w:pPr>
        <w:pStyle w:val="Normal"/>
        <w:widowControl w:val="false"/>
        <w:numPr>
          <w:ilvl w:val="0"/>
          <w:numId w:val="4"/>
        </w:numPr>
        <w:spacing w:lineRule="auto" w:line="240" w:before="0" w:after="120"/>
        <w:jc w:val="both"/>
        <w:rPr/>
      </w:pPr>
      <w:r>
        <w:rPr>
          <w:rFonts w:eastAsia="Helvetica Neue" w:cs="Helvetica Neue" w:ascii="Helvetica Neue" w:hAnsi="Helvetica Neue"/>
        </w:rPr>
        <w:t>Combien de temps sont conservées les informations</w:t>
      </w:r>
    </w:p>
    <w:p>
      <w:pPr>
        <w:pStyle w:val="Normal"/>
        <w:widowControl w:val="false"/>
        <w:numPr>
          <w:ilvl w:val="0"/>
          <w:numId w:val="4"/>
        </w:numPr>
        <w:spacing w:lineRule="auto" w:line="240" w:before="0" w:after="120"/>
        <w:jc w:val="both"/>
        <w:rPr/>
      </w:pPr>
      <w:r>
        <w:rPr>
          <w:rFonts w:eastAsia="Helvetica Neue" w:cs="Helvetica Neue" w:ascii="Helvetica Neue" w:hAnsi="Helvetica Neue"/>
        </w:rPr>
        <w:t xml:space="preserve">Comment nous protégeons les informations </w:t>
      </w:r>
    </w:p>
    <w:p>
      <w:pPr>
        <w:pStyle w:val="Normal"/>
        <w:widowControl w:val="false"/>
        <w:numPr>
          <w:ilvl w:val="0"/>
          <w:numId w:val="4"/>
        </w:numPr>
        <w:spacing w:lineRule="auto" w:line="240" w:before="0" w:after="120"/>
        <w:jc w:val="both"/>
        <w:rPr/>
      </w:pPr>
      <w:r>
        <w:rPr>
          <w:rFonts w:eastAsia="Helvetica Neue" w:cs="Helvetica Neue" w:ascii="Helvetica Neue" w:hAnsi="Helvetica Neue"/>
        </w:rPr>
        <w:t>Mineurs</w:t>
      </w:r>
    </w:p>
    <w:p>
      <w:pPr>
        <w:pStyle w:val="Normal"/>
        <w:widowControl w:val="false"/>
        <w:numPr>
          <w:ilvl w:val="0"/>
          <w:numId w:val="4"/>
        </w:numPr>
        <w:spacing w:lineRule="auto" w:line="240" w:before="0" w:after="120"/>
        <w:jc w:val="both"/>
        <w:rPr/>
      </w:pPr>
      <w:r>
        <w:rPr>
          <w:rFonts w:eastAsia="Helvetica Neue" w:cs="Helvetica Neue" w:ascii="Helvetica Neue" w:hAnsi="Helvetica Neue"/>
        </w:rPr>
        <w:t>Modifications ou mises à jour de la Politique de confidentialité</w:t>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t>Les informations que nous recueillons</w:t>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t xml:space="preserve">Vous trouverez ci-dessous les différents types d'informations que nous pouvons recueillir. </w:t>
      </w:r>
    </w:p>
    <w:p>
      <w:pPr>
        <w:pStyle w:val="Normal"/>
        <w:widowControl w:val="false"/>
        <w:numPr>
          <w:ilvl w:val="0"/>
          <w:numId w:val="4"/>
        </w:numPr>
        <w:spacing w:lineRule="auto" w:line="240" w:before="0" w:after="120"/>
        <w:jc w:val="both"/>
        <w:rPr/>
      </w:pPr>
      <w:r>
        <w:rPr>
          <w:rFonts w:eastAsia="Helvetica Neue" w:cs="Helvetica Neue" w:ascii="Helvetica Neue" w:hAnsi="Helvetica Neue"/>
        </w:rPr>
        <w:t>Les informations non identifiées et non identifiables, qui peuvent être fournies par vous lors du processus d'enregistrement ou recueillies lorsque vous utilisez nos Services.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pPr>
        <w:pStyle w:val="Normal"/>
        <w:widowControl w:val="false"/>
        <w:numPr>
          <w:ilvl w:val="0"/>
          <w:numId w:val="4"/>
        </w:numPr>
        <w:spacing w:lineRule="auto" w:line="240" w:before="0" w:after="120"/>
        <w:jc w:val="both"/>
        <w:rPr/>
      </w:pPr>
      <w:r>
        <w:rPr>
          <w:rFonts w:eastAsia="Helvetica Neue" w:cs="Helvetica Neue" w:ascii="Helvetica Neue" w:hAnsi="Helvetica Neue"/>
        </w:rPr>
        <w:t xml:space="preserve">Les informations permettant de vous identifier individuellement, c’est-à-dire les informations qui vous identifient ou qui peuvent, moyennant un effort raisonnable, vous identifier. Les Informations personnelles que nous recueillons par le biais de nos Services sont notamment le nom, l'adresse e-mail,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pPr>
        <w:pStyle w:val="Normal"/>
        <w:widowControl w:val="false"/>
        <w:spacing w:lineRule="auto" w:line="240" w:before="0" w:after="120"/>
        <w:jc w:val="both"/>
        <w:rPr>
          <w:rFonts w:ascii="Helvetica Neue" w:hAnsi="Helvetica Neue" w:eastAsia="Helvetica Neue" w:cs="Helvetica Neue"/>
          <w:highlight w:val="green"/>
        </w:rPr>
      </w:pPr>
      <w:r>
        <w:rPr>
          <w:rFonts w:eastAsia="Helvetica Neue" w:cs="Helvetica Neue" w:ascii="Helvetica Neue" w:hAnsi="Helvetica Neue"/>
          <w:highlight w:val="green"/>
        </w:rPr>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t xml:space="preserve">Comment nous recueillons les informations  </w:t>
      </w:r>
    </w:p>
    <w:p>
      <w:pPr>
        <w:pStyle w:val="Normal"/>
        <w:widowControl w:val="false"/>
        <w:spacing w:lineRule="auto" w:line="240" w:before="0" w:after="120"/>
        <w:jc w:val="both"/>
        <w:rPr/>
      </w:pPr>
      <w:r>
        <w:rPr>
          <w:rFonts w:eastAsia="Helvetica Neue" w:cs="Helvetica Neue" w:ascii="Helvetica Neue" w:hAnsi="Helvetica Neue"/>
        </w:rPr>
        <w:t xml:space="preserve">Vous trouverez ci-dessous les principales méthodes que nous utilisons pour recueillir des informations : </w:t>
      </w:r>
    </w:p>
    <w:p>
      <w:pPr>
        <w:pStyle w:val="Normal"/>
        <w:widowControl w:val="false"/>
        <w:numPr>
          <w:ilvl w:val="0"/>
          <w:numId w:val="1"/>
        </w:numPr>
        <w:spacing w:lineRule="auto" w:line="240"/>
        <w:jc w:val="both"/>
        <w:rPr>
          <w:rFonts w:ascii="Helvetica Neue" w:hAnsi="Helvetica Neue" w:eastAsia="Helvetica Neue" w:cs="Helvetica Neue"/>
        </w:rPr>
      </w:pPr>
      <w:r>
        <w:rPr>
          <w:rFonts w:eastAsia="Helvetica Neue" w:cs="Helvetica Neue" w:ascii="Helvetica Neue" w:hAnsi="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pPr>
        <w:pStyle w:val="Normal"/>
        <w:widowControl w:val="false"/>
        <w:numPr>
          <w:ilvl w:val="0"/>
          <w:numId w:val="1"/>
        </w:numPr>
        <w:spacing w:lineRule="auto" w:line="240"/>
        <w:jc w:val="both"/>
        <w:rPr>
          <w:rFonts w:ascii="Helvetica Neue" w:hAnsi="Helvetica Neue" w:eastAsia="Helvetica Neue" w:cs="Helvetica Neue"/>
        </w:rPr>
      </w:pPr>
      <w:r>
        <w:rPr>
          <w:rFonts w:eastAsia="Helvetica Neue" w:cs="Helvetica Neue" w:ascii="Helvetica Neue" w:hAnsi="Helvetica Neue"/>
        </w:rPr>
        <w:t>Nous recueillons les informations que vous nous fournissez volontairement. Par exemple, nous recueillons les informations que vous nous fournissez lorsque vous nous contactez directement par n'importe quel canal de communication (par exemple lorsque vous nous envoyez un e-mail contenant un commentaire ou un retour d'information).</w:t>
      </w:r>
    </w:p>
    <w:p>
      <w:pPr>
        <w:pStyle w:val="Normal"/>
        <w:widowControl w:val="false"/>
        <w:numPr>
          <w:ilvl w:val="0"/>
          <w:numId w:val="1"/>
        </w:numPr>
        <w:spacing w:lineRule="auto" w:line="240"/>
        <w:jc w:val="both"/>
        <w:rPr>
          <w:rFonts w:ascii="Helvetica Neue" w:hAnsi="Helvetica Neue" w:eastAsia="Helvetica Neue" w:cs="Helvetica Neue"/>
        </w:rPr>
      </w:pPr>
      <w:r>
        <w:rPr>
          <w:rFonts w:eastAsia="Helvetica Neue" w:cs="Helvetica Neue" w:ascii="Helvetica Neue" w:hAnsi="Helvetica Neue"/>
        </w:rPr>
        <w:t>Nous pouvons recueillir des informations auprès de sources tierces, tel que décrit ci-dessous.</w:t>
      </w:r>
    </w:p>
    <w:p>
      <w:pPr>
        <w:pStyle w:val="Normal"/>
        <w:widowControl w:val="false"/>
        <w:numPr>
          <w:ilvl w:val="0"/>
          <w:numId w:val="1"/>
        </w:numPr>
        <w:pBdr/>
        <w:spacing w:lineRule="auto" w:line="240" w:before="0" w:after="120"/>
        <w:jc w:val="both"/>
        <w:rPr>
          <w:rFonts w:ascii="Helvetica Neue" w:hAnsi="Helvetica Neue" w:eastAsia="Helvetica Neue" w:cs="Helvetica Neue"/>
        </w:rPr>
      </w:pPr>
      <w:r>
        <w:rPr>
          <w:rFonts w:eastAsia="Helvetica Neue" w:cs="Helvetica Neue" w:ascii="Helvetica Neue" w:hAnsi="Helvetica Neue"/>
        </w:rPr>
        <w:t>Nous recueillons les informations que vous nous fournissez si vous vous connectez à nos Services par le biais de services tiers comme Facebook ou Google.</w:t>
      </w:r>
    </w:p>
    <w:p>
      <w:pPr>
        <w:pStyle w:val="Normal"/>
        <w:widowControl w:val="false"/>
        <w:spacing w:lineRule="auto" w:line="240" w:before="0" w:after="120"/>
        <w:ind w:left="720" w:hanging="0"/>
        <w:jc w:val="both"/>
        <w:rPr>
          <w:rFonts w:ascii="Helvetica Neue" w:hAnsi="Helvetica Neue" w:eastAsia="Helvetica Neue" w:cs="Helvetica Neue"/>
          <w:highlight w:val="green"/>
        </w:rPr>
      </w:pPr>
      <w:r>
        <w:rPr>
          <w:rFonts w:eastAsia="Helvetica Neue" w:cs="Helvetica Neue" w:ascii="Helvetica Neue" w:hAnsi="Helvetica Neue"/>
          <w:highlight w:val="green"/>
        </w:rPr>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t>Pourquoi nous recueillons les informations</w:t>
      </w:r>
    </w:p>
    <w:p>
      <w:pPr>
        <w:pStyle w:val="Normal"/>
        <w:widowControl w:val="false"/>
        <w:spacing w:lineRule="auto" w:line="384"/>
        <w:jc w:val="both"/>
        <w:rPr/>
      </w:pPr>
      <w:r>
        <w:rPr>
          <w:rFonts w:eastAsia="Helvetica Neue" w:cs="Helvetica Neue" w:ascii="Helvetica Neue" w:hAnsi="Helvetica Neue"/>
        </w:rPr>
        <w:t>Nous utilisons vos Informations personnelles aux fins suivantes :</w:t>
      </w:r>
    </w:p>
    <w:p>
      <w:pPr>
        <w:pStyle w:val="Normal"/>
        <w:widowControl w:val="false"/>
        <w:numPr>
          <w:ilvl w:val="0"/>
          <w:numId w:val="2"/>
        </w:numPr>
        <w:spacing w:lineRule="auto" w:line="384"/>
        <w:jc w:val="both"/>
        <w:rPr>
          <w:rFonts w:ascii="Helvetica Neue" w:hAnsi="Helvetica Neue" w:eastAsia="Helvetica Neue" w:cs="Helvetica Neue"/>
        </w:rPr>
      </w:pPr>
      <w:r>
        <w:rPr>
          <w:rFonts w:eastAsia="Helvetica Neue" w:cs="Helvetica Neue" w:ascii="Helvetica Neue" w:hAnsi="Helvetica Neue"/>
        </w:rPr>
        <w:t>Pour fournir et exploiter les Services</w:t>
      </w:r>
    </w:p>
    <w:p>
      <w:pPr>
        <w:pStyle w:val="Normal"/>
        <w:widowControl w:val="false"/>
        <w:numPr>
          <w:ilvl w:val="0"/>
          <w:numId w:val="2"/>
        </w:numPr>
        <w:spacing w:lineRule="auto" w:line="384"/>
        <w:jc w:val="both"/>
        <w:rPr>
          <w:rFonts w:ascii="Helvetica Neue" w:hAnsi="Helvetica Neue" w:eastAsia="Helvetica Neue" w:cs="Helvetica Neue"/>
        </w:rPr>
      </w:pPr>
      <w:r>
        <w:rPr>
          <w:rFonts w:eastAsia="Helvetica Neue" w:cs="Helvetica Neue" w:ascii="Helvetica Neue" w:hAnsi="Helvetica Neue"/>
        </w:rPr>
        <w:t>Pour développer, personnaliser et améliorer nos Services</w:t>
      </w:r>
    </w:p>
    <w:p>
      <w:pPr>
        <w:pStyle w:val="Normal"/>
        <w:widowControl w:val="false"/>
        <w:numPr>
          <w:ilvl w:val="0"/>
          <w:numId w:val="2"/>
        </w:numPr>
        <w:spacing w:lineRule="auto" w:line="240" w:before="0" w:after="120"/>
        <w:jc w:val="both"/>
        <w:rPr>
          <w:rFonts w:ascii="Helvetica Neue" w:hAnsi="Helvetica Neue" w:eastAsia="Helvetica Neue" w:cs="Helvetica Neue"/>
        </w:rPr>
      </w:pPr>
      <w:r>
        <w:rPr>
          <w:rFonts w:eastAsia="Helvetica Neue" w:cs="Helvetica Neue" w:ascii="Helvetica Neue" w:hAnsi="Helvetica Neue"/>
        </w:rPr>
        <w:t>Pour répondre à vos réactions, demandes et requêtes et vous apporter notre assistance</w:t>
      </w:r>
    </w:p>
    <w:p>
      <w:pPr>
        <w:pStyle w:val="Normal"/>
        <w:widowControl w:val="false"/>
        <w:numPr>
          <w:ilvl w:val="0"/>
          <w:numId w:val="2"/>
        </w:numPr>
        <w:spacing w:lineRule="auto" w:line="240" w:before="0" w:after="120"/>
        <w:jc w:val="both"/>
        <w:rPr>
          <w:rFonts w:ascii="Helvetica Neue" w:hAnsi="Helvetica Neue" w:eastAsia="Helvetica Neue" w:cs="Helvetica Neue"/>
        </w:rPr>
      </w:pPr>
      <w:r>
        <w:rPr>
          <w:rFonts w:eastAsia="Helvetica Neue" w:cs="Helvetica Neue" w:ascii="Helvetica Neue" w:hAnsi="Helvetica Neue"/>
        </w:rPr>
        <w:t>Pour analyser les schémas de demande et d'utilisation</w:t>
      </w:r>
    </w:p>
    <w:p>
      <w:pPr>
        <w:pStyle w:val="Normal"/>
        <w:widowControl w:val="false"/>
        <w:numPr>
          <w:ilvl w:val="0"/>
          <w:numId w:val="2"/>
        </w:numPr>
        <w:spacing w:lineRule="auto" w:line="240" w:before="0" w:after="120"/>
        <w:jc w:val="both"/>
        <w:rPr>
          <w:rFonts w:ascii="Helvetica Neue" w:hAnsi="Helvetica Neue" w:eastAsia="Helvetica Neue" w:cs="Helvetica Neue"/>
        </w:rPr>
      </w:pPr>
      <w:r>
        <w:rPr>
          <w:rFonts w:eastAsia="Helvetica Neue" w:cs="Helvetica Neue" w:ascii="Helvetica Neue" w:hAnsi="Helvetica Neue"/>
        </w:rPr>
        <w:t>À d'autres fins internes, de recherche ou de statistiques</w:t>
      </w:r>
    </w:p>
    <w:p>
      <w:pPr>
        <w:pStyle w:val="Normal"/>
        <w:widowControl w:val="false"/>
        <w:numPr>
          <w:ilvl w:val="0"/>
          <w:numId w:val="2"/>
        </w:numPr>
        <w:pBdr/>
        <w:spacing w:lineRule="auto" w:line="240" w:before="0" w:after="120"/>
        <w:jc w:val="both"/>
        <w:rPr>
          <w:rFonts w:ascii="Helvetica Neue" w:hAnsi="Helvetica Neue" w:eastAsia="Helvetica Neue" w:cs="Helvetica Neue"/>
        </w:rPr>
      </w:pPr>
      <w:r>
        <w:rPr>
          <w:rFonts w:eastAsia="Helvetica Neue" w:cs="Helvetica Neue" w:ascii="Helvetica Neue" w:hAnsi="Helvetica Neue"/>
        </w:rPr>
        <w:t>Pour renforcer nos capacités en matière de sécurité des données et de prévention de la fraude</w:t>
      </w:r>
    </w:p>
    <w:p>
      <w:pPr>
        <w:pStyle w:val="Normal"/>
        <w:widowControl w:val="false"/>
        <w:numPr>
          <w:ilvl w:val="0"/>
          <w:numId w:val="2"/>
        </w:numPr>
        <w:spacing w:lineRule="auto" w:line="240" w:before="0" w:after="120"/>
        <w:jc w:val="both"/>
        <w:rPr>
          <w:rFonts w:ascii="Helvetica Neue" w:hAnsi="Helvetica Neue" w:eastAsia="Helvetica Neue" w:cs="Helvetica Neue"/>
        </w:rPr>
      </w:pPr>
      <w:r>
        <w:rPr>
          <w:rFonts w:eastAsia="Helvetica Neue" w:cs="Helvetica Neue" w:ascii="Helvetica Neue" w:hAnsi="Helvetica Neue"/>
        </w:rPr>
        <w:t>Pour enquêter sur les éventuelles violations, faire respecter nos conditions ou nos politiques, ou se conformer à une loi, une réglementation ou une autorité gouvernementale applicable.</w:t>
      </w:r>
    </w:p>
    <w:p>
      <w:pPr>
        <w:pStyle w:val="Normal"/>
        <w:widowControl w:val="false"/>
        <w:numPr>
          <w:ilvl w:val="0"/>
          <w:numId w:val="2"/>
        </w:numPr>
        <w:spacing w:lineRule="auto" w:line="240" w:before="0" w:after="120"/>
        <w:jc w:val="both"/>
        <w:rPr>
          <w:rFonts w:ascii="Helvetica Neue" w:hAnsi="Helvetica Neue" w:eastAsia="Helvetica Neue" w:cs="Helvetica Neue"/>
        </w:rPr>
      </w:pPr>
      <w:r>
        <w:rPr>
          <w:rFonts w:eastAsia="Helvetica Neue" w:cs="Helvetica Neue" w:ascii="Helvetica Neue" w:hAnsi="Helvetica Neue"/>
        </w:rPr>
        <w:t xml:space="preserve">Pour vous envoyer des mises à jour, des avis, des documents promotionnels et d'autres informations concernant nos Services. Si nous vous envoyons des e-mails promotionnels, vous pouvez choisir de ne plus les recevoir en cliquant sur le lien de désabonnement que ces e-mails contiennent. </w:t>
      </w:r>
    </w:p>
    <w:p>
      <w:pPr>
        <w:pStyle w:val="Normal"/>
        <w:widowControl w:val="false"/>
        <w:spacing w:lineRule="auto" w:line="384"/>
        <w:jc w:val="both"/>
        <w:rPr>
          <w:rFonts w:ascii="Helvetica Neue" w:hAnsi="Helvetica Neue" w:eastAsia="Helvetica Neue" w:cs="Helvetica Neue"/>
        </w:rPr>
      </w:pPr>
      <w:r>
        <w:rPr>
          <w:rFonts w:eastAsia="Helvetica Neue" w:cs="Helvetica Neue" w:ascii="Helvetica Neue" w:hAnsi="Helvetica Neue"/>
          <w:color w:val="66737C"/>
          <w:sz w:val="24"/>
          <w:szCs w:val="24"/>
        </w:rPr>
        <w:t>​</w:t>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t>Avec qui nous partageons les informations</w:t>
      </w:r>
    </w:p>
    <w:p>
      <w:pPr>
        <w:pStyle w:val="Normal"/>
        <w:widowControl w:val="false"/>
        <w:spacing w:lineRule="auto" w:line="240" w:before="0" w:after="120"/>
        <w:jc w:val="both"/>
        <w:rPr>
          <w:rFonts w:ascii="Helvetica Neue" w:hAnsi="Helvetica Neue" w:eastAsia="Helvetica Neue" w:cs="Helvetica Neue"/>
          <w:highlight w:val="green"/>
        </w:rPr>
      </w:pPr>
      <w:r>
        <w:rPr>
          <w:rFonts w:eastAsia="Helvetica Neue" w:cs="Helvetica Neue" w:ascii="Helvetica Neue" w:hAnsi="Helvetica Neue"/>
        </w:rPr>
        <w:t xml:space="preserve">Nous pouvons partager vos informations avec nos fournisseurs de services, afin d'exploiter nos Services (par exemple, en stockant des informations sur les services d'hébergement tiers, en fournissant notre assistance technique, etc.) </w:t>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t>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pPr>
        <w:pStyle w:val="Normal"/>
        <w:widowControl w:val="false"/>
        <w:spacing w:lineRule="auto" w:line="240" w:before="0" w:after="120"/>
        <w:jc w:val="both"/>
        <w:rPr>
          <w:color w:val="CC0000"/>
          <w:sz w:val="24"/>
          <w:szCs w:val="24"/>
          <w:highlight w:val="white"/>
        </w:rPr>
      </w:pPr>
      <w:r>
        <w:rPr>
          <w:rFonts w:eastAsia="Helvetica Neue" w:cs="Helvetica Neue" w:ascii="Helvetica Neue" w:hAnsi="Helvetica Neue"/>
        </w:rPr>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color w:val="FF0000"/>
        </w:rPr>
        <w:t>Cookies et technologies similaires</w:t>
      </w:r>
    </w:p>
    <w:p>
      <w:pPr>
        <w:pStyle w:val="Normal"/>
        <w:widowControl w:val="false"/>
        <w:spacing w:lineRule="auto" w:line="240"/>
        <w:jc w:val="both"/>
        <w:rPr/>
      </w:pPr>
      <w:r>
        <w:rPr>
          <w:rFonts w:eastAsia="Helvetica Neue" w:cs="Helvetica Neue" w:ascii="Helvetica Neue" w:hAnsi="Helvetica Neue"/>
        </w:rPr>
        <w:t>Lorsque vous visitez ou accédez à notre Service, nous autorisons certains tiers à utiliser des balises web, des cookies, des pixels invisibles, des scripts, des balises et d'autres technologies et services d'analyse. Ces Technologies de suivi peuvent permettre à des tiers de recueillir automatiquement des informations vous concernant afin d'améliorer la manière dont vous naviguez sur nos Propriétés numériques, d'améliorer les performances de nos Propriétés numériques et de personnaliser votre expérience sur nos Propriétés numériques, ainsi qu'à des fins de sécurité et de prévention de la fraude.</w:t>
      </w:r>
    </w:p>
    <w:p>
      <w:pPr>
        <w:pStyle w:val="Normal"/>
        <w:widowControl w:val="false"/>
        <w:spacing w:lineRule="auto" w:line="240"/>
        <w:jc w:val="both"/>
        <w:rPr>
          <w:rFonts w:ascii="Helvetica Neue" w:hAnsi="Helvetica Neue" w:eastAsia="Helvetica Neue" w:cs="Helvetica Neue"/>
        </w:rPr>
      </w:pPr>
      <w:r>
        <w:rPr>
          <w:rFonts w:eastAsia="Helvetica Neue" w:cs="Helvetica Neue" w:ascii="Helvetica Neue" w:hAnsi="Helvetica Neue"/>
        </w:rPr>
        <w:br/>
        <w:t xml:space="preserve"> Pour en savoir plus, consultez notre Politique en matière de cookies.</w:t>
      </w:r>
    </w:p>
    <w:p>
      <w:pPr>
        <w:pStyle w:val="Normal"/>
        <w:widowControl w:val="false"/>
        <w:spacing w:lineRule="auto" w:line="240"/>
        <w:jc w:val="both"/>
        <w:rPr>
          <w:rFonts w:ascii="Helvetica Neue" w:hAnsi="Helvetica Neue" w:eastAsia="Helvetica Neue" w:cs="Helvetica Neue"/>
        </w:rPr>
      </w:pPr>
      <w:r>
        <w:rPr>
          <w:rFonts w:eastAsia="Helvetica Neue" w:cs="Helvetica Neue" w:ascii="Helvetica Neue" w:hAnsi="Helvetica Neue"/>
        </w:rPr>
      </w:r>
    </w:p>
    <w:p>
      <w:pPr>
        <w:pStyle w:val="Normal"/>
        <w:widowControl w:val="false"/>
        <w:spacing w:lineRule="auto" w:line="240"/>
        <w:jc w:val="both"/>
        <w:rPr>
          <w:color w:val="CC0000"/>
          <w:sz w:val="24"/>
          <w:szCs w:val="24"/>
          <w:highlight w:val="white"/>
        </w:rPr>
      </w:pPr>
      <w:r>
        <w:rPr/>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t>Par le biais de notre Service et de nos Propriétés numériques (y compris les sites web et les applications qui déploient notre Service), nous pouvons fournir des publicités qui peuvent également vous être adaptées, par exemple des publicités qui sont basées sur votre comportement de navigation récent sur différents sites web, navigateurs ou appareils.</w:t>
      </w:r>
    </w:p>
    <w:p>
      <w:pPr>
        <w:pStyle w:val="Normal"/>
        <w:widowControl w:val="false"/>
        <w:spacing w:lineRule="auto" w:line="240" w:before="0" w:after="120"/>
        <w:jc w:val="both"/>
        <w:rPr>
          <w:rFonts w:ascii="Helvetica Neue" w:hAnsi="Helvetica Neue" w:eastAsia="Helvetica Neue" w:cs="Helvetica Neue"/>
          <w:highlight w:val="red"/>
        </w:rPr>
      </w:pPr>
      <w:r>
        <w:rPr>
          <w:rFonts w:eastAsia="Helvetica Neue" w:cs="Helvetica Neue" w:ascii="Helvetica Neue" w:hAnsi="Helvetica Neue"/>
        </w:rPr>
        <w:t>Afin de vous fournir ces publicités, nous pouvons utiliser des cookies et/ou JavaScript et/ou des balises web (y compris des GIF invisibles) et/ou le stockage local HTML5 et/ou d'autres technologies. Nous pouvons également faire appel à des tiers, comme des annonceurs réseau, qui sont des tiers qui affichent des publicités en fonction de vos visites sur les sites web, afin de vous présenter des publicités ciblées. Les fournisseurs de réseaux publicitaires tiers, les annonceurs, les sponsors et/ou les services de mesure du trafic peuvent également utiliser des cookies et/ou JavaScript et/ou des balises web (y compris des GIF invisibles) et/ou des LSO Flash et/ou d'autres technologies pour mesurer l'efficacité de leurs publicités et personnaliser pour vous le contenu publicitaire. Ces cookies et autres technologies tierces sont régis par la politique de confidentialité spécifique de chaque tiers, et non pas par la présente.</w:t>
      </w:r>
      <w:r>
        <w:rPr>
          <w:rFonts w:eastAsia="Helvetica Neue" w:cs="Helvetica Neue" w:ascii="Helvetica Neue" w:hAnsi="Helvetica Neue"/>
          <w:highlight w:val="red"/>
        </w:rPr>
        <w:t xml:space="preserve"> </w:t>
      </w:r>
    </w:p>
    <w:p>
      <w:pPr>
        <w:pStyle w:val="Normal"/>
        <w:widowControl w:val="false"/>
        <w:spacing w:lineRule="auto" w:line="240" w:before="0" w:after="120"/>
        <w:jc w:val="both"/>
        <w:rPr>
          <w:rFonts w:ascii="Helvetica Neue" w:hAnsi="Helvetica Neue" w:eastAsia="Helvetica Neue" w:cs="Helvetica Neue"/>
          <w:color w:val="FF0000"/>
        </w:rPr>
      </w:pPr>
      <w:r>
        <w:rPr>
          <w:rFonts w:eastAsia="Helvetica Neue" w:cs="Helvetica Neue" w:ascii="Helvetica Neue" w:hAnsi="Helvetica Neue"/>
          <w:color w:val="FF0000"/>
        </w:rPr>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t>Où sont stockées les informations</w:t>
      </w:r>
    </w:p>
    <w:p>
      <w:pPr>
        <w:pStyle w:val="Normal"/>
        <w:widowControl w:val="false"/>
        <w:shd w:val="clear" w:color="auto" w:fill="FFFFFF"/>
        <w:spacing w:lineRule="auto" w:line="240"/>
        <w:jc w:val="both"/>
        <w:rPr>
          <w:rFonts w:ascii="Helvetica Neue" w:hAnsi="Helvetica Neue" w:eastAsia="Helvetica Neue" w:cs="Helvetica Neue"/>
          <w:i/>
          <w:i/>
        </w:rPr>
      </w:pPr>
      <w:r>
        <w:rPr>
          <w:rFonts w:eastAsia="Helvetica Neue" w:cs="Helvetica Neue" w:ascii="Helvetica Neue" w:hAnsi="Helvetica Neue"/>
          <w:i/>
        </w:rPr>
        <w:t>Informations non personnelles</w:t>
      </w:r>
    </w:p>
    <w:p>
      <w:pPr>
        <w:pStyle w:val="Normal"/>
        <w:widowControl w:val="false"/>
        <w:shd w:val="clear" w:color="auto" w:fill="FFFFFF"/>
        <w:spacing w:lineRule="auto" w:line="240"/>
        <w:jc w:val="both"/>
        <w:rPr>
          <w:rFonts w:ascii="Helvetica Neue" w:hAnsi="Helvetica Neue" w:eastAsia="Helvetica Neue" w:cs="Helvetica Neue"/>
        </w:rPr>
      </w:pPr>
      <w:r>
        <w:rPr>
          <w:rFonts w:eastAsia="Helvetica Neue" w:cs="Helvetica Neue" w:ascii="Helvetica Neue" w:hAnsi="Helvetica Neue"/>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pPr>
        <w:pStyle w:val="Normal"/>
        <w:widowControl w:val="false"/>
        <w:shd w:val="clear" w:color="auto" w:fill="FFFFFF"/>
        <w:spacing w:lineRule="auto" w:line="240"/>
        <w:jc w:val="both"/>
        <w:rPr>
          <w:rFonts w:ascii="Helvetica Neue" w:hAnsi="Helvetica Neue" w:eastAsia="Helvetica Neue" w:cs="Helvetica Neue"/>
        </w:rPr>
      </w:pPr>
      <w:r>
        <w:rPr>
          <w:rFonts w:eastAsia="Helvetica Neue" w:cs="Helvetica Neue" w:ascii="Helvetica Neue" w:hAnsi="Helvetica Neue"/>
        </w:rPr>
        <w:t xml:space="preserve"> </w:t>
      </w:r>
    </w:p>
    <w:p>
      <w:pPr>
        <w:pStyle w:val="Normal"/>
        <w:widowControl w:val="false"/>
        <w:spacing w:lineRule="auto" w:line="240" w:before="0" w:after="120"/>
        <w:jc w:val="both"/>
        <w:rPr/>
      </w:pPr>
      <w:r>
        <w:rPr>
          <w:rFonts w:eastAsia="Helvetica Neue" w:cs="Helvetica Neue" w:ascii="Helvetica Neue" w:hAnsi="Helvetica Neue"/>
          <w:color w:val="FF0000"/>
        </w:rPr>
        <w:br/>
        <w:t>Combien de temps sont conserv</w:t>
      </w:r>
      <w:r>
        <w:rPr>
          <w:rFonts w:eastAsia="Corbel" w:cs="Corbel" w:ascii="Corbel" w:hAnsi="Corbel"/>
          <w:color w:val="FF0000"/>
        </w:rPr>
        <w:t>é</w:t>
      </w:r>
      <w:r>
        <w:rPr>
          <w:rFonts w:eastAsia="Helvetica Neue" w:cs="Helvetica Neue" w:ascii="Helvetica Neue" w:hAnsi="Helvetica Neue"/>
          <w:color w:val="FF0000"/>
        </w:rPr>
        <w:t>es les informations :</w:t>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t>Nous pouvons rectifier, compléter ou supprimer des informations incomplètes ou inexactes, à tout moment et à notre entière discrétion.</w:t>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r>
    </w:p>
    <w:p>
      <w:pPr>
        <w:pStyle w:val="Normal"/>
        <w:widowControl w:val="false"/>
        <w:spacing w:lineRule="auto" w:line="240" w:before="0" w:after="120"/>
        <w:jc w:val="both"/>
        <w:rPr/>
      </w:pPr>
      <w:r>
        <w:rPr>
          <w:rFonts w:eastAsia="Helvetica Neue" w:cs="Helvetica Neue" w:ascii="Helvetica Neue" w:hAnsi="Helvetica Neue"/>
          <w:color w:val="FF0000"/>
        </w:rPr>
        <w:t>Comment Wix protège les informations :</w:t>
      </w:r>
    </w:p>
    <w:p>
      <w:pPr>
        <w:pStyle w:val="Normal"/>
        <w:widowControl w:val="false"/>
        <w:spacing w:lineRule="auto" w:line="240" w:before="0" w:after="120"/>
        <w:jc w:val="both"/>
        <w:rPr/>
      </w:pPr>
      <w:bookmarkStart w:id="1" w:name="_heading=h.gjdgxs"/>
      <w:bookmarkEnd w:id="1"/>
      <w:r>
        <w:rPr>
          <w:rFonts w:eastAsia="Helvetica Neue" w:cs="Helvetica Neue" w:ascii="Helvetica Neue" w:hAnsi="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pPr>
        <w:pStyle w:val="Normal"/>
        <w:widowControl w:val="false"/>
        <w:spacing w:lineRule="auto" w:line="240" w:before="0" w:after="120"/>
        <w:jc w:val="both"/>
        <w:rPr/>
      </w:pPr>
      <w:r>
        <w:rPr>
          <w:color w:val="CC0000"/>
          <w:sz w:val="24"/>
          <w:szCs w:val="24"/>
          <w:highlight w:val="white"/>
        </w:rPr>
        <w:br/>
      </w:r>
    </w:p>
    <w:p>
      <w:pPr>
        <w:pStyle w:val="Normal"/>
        <w:widowControl w:val="false"/>
        <w:spacing w:lineRule="auto" w:line="240" w:before="0" w:after="120"/>
        <w:jc w:val="both"/>
        <w:rPr>
          <w:rFonts w:ascii="Helvetica Neue" w:hAnsi="Helvetica Neue" w:eastAsia="Helvetica Neue" w:cs="Helvetica Neue"/>
        </w:rPr>
      </w:pPr>
      <w:bookmarkStart w:id="2" w:name="_heading=h.30j0zll"/>
      <w:bookmarkEnd w:id="2"/>
      <w:r>
        <w:rPr>
          <w:rFonts w:eastAsia="Helvetica Neue" w:cs="Helvetica Neue" w:ascii="Helvetica Neue" w:hAnsi="Helvetica Neue"/>
        </w:rPr>
        <w:t xml:space="preserve">Toutes les passerelles de paiement direct proposées par l'hébergeur de nos Propriétés numériques et que nous utilisons respectent les normes établies par PCI-DSS, telles que gérées par le PCI Security Standards Council, qui est un effort conjoint de sociétés comme Visa, MasterCard, American Express et Discover. Les exigences PCI-DSS contribuent à garantir le traitement sécurisé des informations relatives aux cartes de crédit par notre magasin et ses fournisseurs de services, y compris les mesures physiques, électroniques et procédurales. </w:t>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r>
      <w:bookmarkStart w:id="3" w:name="_heading=h.1fob9te"/>
      <w:bookmarkStart w:id="4" w:name="_heading=h.1fob9te"/>
      <w:bookmarkEnd w:id="4"/>
    </w:p>
    <w:p>
      <w:pPr>
        <w:pStyle w:val="Normal"/>
        <w:widowControl w:val="false"/>
        <w:spacing w:lineRule="auto" w:line="240" w:before="0" w:after="120"/>
        <w:jc w:val="both"/>
        <w:rPr>
          <w:rFonts w:ascii="Helvetica Neue" w:hAnsi="Helvetica Neue" w:eastAsia="Helvetica Neue" w:cs="Helvetica Neue"/>
        </w:rPr>
      </w:pPr>
      <w:bookmarkStart w:id="5" w:name="_heading=h.3znysh7"/>
      <w:bookmarkEnd w:id="5"/>
      <w:r>
        <w:rPr>
          <w:rFonts w:eastAsia="Helvetica Neue" w:cs="Helvetica Neue" w:ascii="Helvetica Neue" w:hAnsi="Helvetica Neue"/>
        </w:rPr>
        <w:t>Quels que soient les efforts faits et les mesures prises par nous et par notre hébergeur, nous ne pouvons pas garantir et nous ne garantissons pas la protection et la sécurité absolues des informations que vous téléchargez, publiez ou partagez de toute autre manière avec nous ou quelqu’un d’autre.</w:t>
      </w:r>
    </w:p>
    <w:p>
      <w:pPr>
        <w:pStyle w:val="Normal"/>
        <w:widowControl w:val="false"/>
        <w:spacing w:lineRule="auto" w:line="240" w:before="0" w:after="120"/>
        <w:jc w:val="both"/>
        <w:rPr>
          <w:rFonts w:ascii="Helvetica Neue" w:hAnsi="Helvetica Neue" w:eastAsia="Helvetica Neue" w:cs="Helvetica Neue"/>
        </w:rPr>
      </w:pPr>
      <w:bookmarkStart w:id="6" w:name="_heading=h.2et92p0"/>
      <w:bookmarkEnd w:id="6"/>
      <w:r>
        <w:rPr>
          <w:rFonts w:eastAsia="Helvetica Neue" w:cs="Helvetica Neue" w:ascii="Helvetica Neue" w:hAnsi="Helvetica Neue"/>
        </w:rPr>
        <w:t>Nous vous encourageons à définir des mots de passe forts et à éviter de nous fournir ou de fournir à quiconque des informations sensibles dont vous pensez que la divulgation pourrait vous causer un préjudice substantiel ou irréparable. En outre, les e-mails et les messages instantanés n'étant pas reconnus comme des formes de communication sûres, nous vous demandons de, et vous encourageons à, ne pas partager d'informations sensibles par l'intermédiaire de ces méthodes.</w:t>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t>Mineurs</w:t>
      </w:r>
    </w:p>
    <w:p>
      <w:pPr>
        <w:pStyle w:val="Normal"/>
        <w:widowControl w:val="false"/>
        <w:shd w:val="clear" w:color="auto" w:fill="FFFFFF"/>
        <w:spacing w:lineRule="auto" w:line="240"/>
        <w:jc w:val="both"/>
        <w:rPr>
          <w:color w:val="500050"/>
          <w:sz w:val="24"/>
          <w:szCs w:val="24"/>
        </w:rPr>
      </w:pPr>
      <w:r>
        <w:rPr>
          <w:color w:val="500050"/>
          <w:sz w:val="24"/>
          <w:szCs w:val="24"/>
        </w:rPr>
      </w:r>
    </w:p>
    <w:p>
      <w:pPr>
        <w:pStyle w:val="Normal"/>
        <w:widowControl w:val="false"/>
        <w:shd w:val="clear" w:color="auto" w:fill="FFFFFF"/>
        <w:spacing w:lineRule="auto" w:line="240" w:before="0" w:after="460"/>
        <w:jc w:val="both"/>
        <w:rPr/>
      </w:pPr>
      <w:r>
        <w:rPr>
          <w:rFonts w:eastAsia="Helvetica Neue" w:cs="Helvetica Neue" w:ascii="Helvetica Neue" w:hAnsi="Helvetica Neue"/>
        </w:rPr>
        <w:t xml:space="preserve">Les enfants peuvent utiliser nos Services, mais les enfants qui souhaitent accéder à certaines fonctionnalités peuvent devoir fournir certaines informations. Certaines informations, notamment celles recueillies par </w:t>
      </w:r>
      <w:hyperlink r:id="rId2">
        <w:r>
          <w:rPr>
            <w:rStyle w:val="ListLabel46"/>
            <w:rFonts w:eastAsia="Helvetica Neue" w:cs="Helvetica Neue" w:ascii="Helvetica Neue" w:hAnsi="Helvetica Neue"/>
          </w:rPr>
          <w:t>les cookies, les balises web et autres technologies similaires</w:t>
        </w:r>
      </w:hyperlink>
      <w:r>
        <w:rPr/>
        <w:t xml:space="preserve"> </w:t>
      </w:r>
      <w:r>
        <w:rPr>
          <w:rFonts w:eastAsia="Helvetica Neue" w:cs="Helvetica Neue" w:ascii="Helvetica Neue" w:hAnsi="Helvetica Neue"/>
        </w:rPr>
        <w:t xml:space="preserve">peuvent être recueillies automatiquement. Si nous recueillons, utilisons ou divulguons délibérément des informations recueillies auprès d'un enfant, nous en informerons ses parents et demanderons leur consentement conformément à la législation en vigueur. Nous ne conditionnons pas la participation d'un enfant à une activité en ligne à la fourniture par cet enfant de plus de données de contact qu'il n'est raisonnablement nécessaire pour participer à cette activité. Nous utilisons les informations que nous recueillons en fonction des services demandés par l'enfant. </w:t>
      </w:r>
    </w:p>
    <w:p>
      <w:pPr>
        <w:pStyle w:val="Normal"/>
        <w:widowControl w:val="false"/>
        <w:shd w:val="clear" w:color="auto" w:fill="FFFFFF"/>
        <w:spacing w:lineRule="auto" w:line="240" w:before="0" w:after="460"/>
        <w:jc w:val="both"/>
        <w:rPr>
          <w:rFonts w:ascii="Helvetica Neue" w:hAnsi="Helvetica Neue" w:eastAsia="Helvetica Neue" w:cs="Helvetica Neue"/>
          <w:highlight w:val="yellow"/>
        </w:rPr>
      </w:pPr>
      <w:r>
        <w:rPr>
          <w:rFonts w:eastAsia="Helvetica Neue" w:cs="Helvetica Neue" w:ascii="Helvetica Neue" w:hAnsi="Helvetica Neue"/>
        </w:rPr>
        <w:t>Nous pouvons également utiliser les coordonnées d'un parent pour communiquer avec lui au sujet des activités de son enfant sur les Services. Les parents peuvent examiner les informations que nous avons recueillies auprès de leur enfant, refuser de nous autoriser à recueillir d'autres informations auprès de leur enfant et demander que toute information que nous avons recueillie soit supprimée de nos dossiers.</w:t>
      </w:r>
    </w:p>
    <w:p>
      <w:pPr>
        <w:pStyle w:val="Normal"/>
        <w:widowControl w:val="false"/>
        <w:shd w:val="clear" w:color="auto" w:fill="FFFFFF"/>
        <w:spacing w:lineRule="auto" w:line="240" w:before="0" w:after="460"/>
        <w:jc w:val="both"/>
        <w:rPr/>
      </w:pPr>
      <w:r>
        <w:rPr>
          <w:rFonts w:eastAsia="Helvetica Neue" w:cs="Helvetica Neue" w:ascii="Helvetica Neue" w:hAnsi="Helvetica Neue"/>
        </w:rPr>
        <w:t xml:space="preserve">Pour examiner, mettre à jour ou supprimer les informations concernant votre enfant, veuillez </w:t>
      </w:r>
      <w:hyperlink r:id="rId3">
        <w:r>
          <w:rPr>
            <w:rStyle w:val="ListLabel46"/>
            <w:rFonts w:eastAsia="Helvetica Neue" w:cs="Helvetica Neue" w:ascii="Helvetica Neue" w:hAnsi="Helvetica Neue"/>
          </w:rPr>
          <w:t>nous contacter</w:t>
        </w:r>
      </w:hyperlink>
      <w:r>
        <w:rPr>
          <w:rFonts w:eastAsia="Helvetica Neue" w:cs="Helvetica Neue" w:ascii="Helvetica Neue" w:hAnsi="Helvetica Neue"/>
        </w:rPr>
        <w:t>.  Pour protéger votre enfant, nous pouvons vous demander de nous fournir une preuve de votre identité. Nous pouvons vous refuser l'accès si nous pensons qu'il y a un doute sur votre identité. Veuillez noter que certaines informations ne peuvent pas être supprimées en raison d'autres obligations légales.</w:t>
      </w:r>
    </w:p>
    <w:p>
      <w:pPr>
        <w:pStyle w:val="Normal"/>
        <w:widowControl w:val="false"/>
        <w:spacing w:lineRule="auto" w:line="240" w:before="0" w:after="120"/>
        <w:jc w:val="both"/>
        <w:rPr>
          <w:rFonts w:ascii="Helvetica Neue" w:hAnsi="Helvetica Neue" w:eastAsia="Helvetica Neue" w:cs="Helvetica Neue"/>
          <w:highlight w:val="red"/>
        </w:rPr>
      </w:pPr>
      <w:r>
        <w:rPr>
          <w:rFonts w:eastAsia="Helvetica Neue" w:cs="Helvetica Neue" w:ascii="Helvetica Neue" w:hAnsi="Helvetica Neue"/>
          <w:highlight w:val="red"/>
        </w:rPr>
      </w:r>
    </w:p>
    <w:p>
      <w:pPr>
        <w:pStyle w:val="Normal"/>
        <w:widowControl w:val="false"/>
        <w:spacing w:lineRule="auto" w:line="240" w:before="0" w:after="120"/>
        <w:jc w:val="both"/>
        <w:rPr/>
      </w:pPr>
      <w:r>
        <w:rPr>
          <w:rFonts w:eastAsia="Helvetica Neue" w:cs="Helvetica Neue" w:ascii="Helvetica Neue" w:hAnsi="Helvetica Neue"/>
        </w:rPr>
        <w:t>Nous n'utiliserons vos informations personnelles qu'aux fins définies dans cette Politique de confidentialité, si :</w:t>
      </w:r>
    </w:p>
    <w:p>
      <w:pPr>
        <w:pStyle w:val="Normal"/>
        <w:widowControl w:val="false"/>
        <w:numPr>
          <w:ilvl w:val="0"/>
          <w:numId w:val="5"/>
        </w:numPr>
        <w:spacing w:lineRule="auto" w:line="240"/>
        <w:ind w:left="840" w:hanging="360"/>
        <w:jc w:val="both"/>
        <w:rPr/>
      </w:pPr>
      <w:r>
        <w:rPr>
          <w:rFonts w:eastAsia="Helvetica Neue" w:cs="Helvetica Neue" w:ascii="Helvetica Neue" w:hAnsi="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pPr>
        <w:pStyle w:val="Normal"/>
        <w:widowControl w:val="false"/>
        <w:numPr>
          <w:ilvl w:val="0"/>
          <w:numId w:val="5"/>
        </w:numPr>
        <w:spacing w:lineRule="auto" w:line="240"/>
        <w:ind w:left="840" w:hanging="360"/>
        <w:jc w:val="both"/>
        <w:rPr/>
      </w:pPr>
      <w:r>
        <w:rPr>
          <w:rFonts w:eastAsia="Helvetica Neue" w:cs="Helvetica Neue" w:ascii="Helvetica Neue" w:hAnsi="Helvetica Neue"/>
        </w:rPr>
        <w:t>Il nous est nécessaire d'utiliser vos Informations personnelles pour nous conformer à une obligation légale ou réglementaire pertinente</w:t>
      </w:r>
    </w:p>
    <w:p>
      <w:pPr>
        <w:pStyle w:val="Normal"/>
        <w:widowControl w:val="false"/>
        <w:numPr>
          <w:ilvl w:val="0"/>
          <w:numId w:val="5"/>
        </w:numPr>
        <w:spacing w:lineRule="auto" w:line="240"/>
        <w:ind w:left="840" w:hanging="360"/>
        <w:jc w:val="both"/>
        <w:rPr/>
      </w:pPr>
      <w:r>
        <w:rPr>
          <w:rFonts w:eastAsia="Helvetica Neue" w:cs="Helvetica Neue" w:ascii="Helvetica Neue" w:hAnsi="Helvetica Neue"/>
        </w:rPr>
        <w:t>Il nous est nécessaire d’utiliser vos Informations personnelles pour nos intérêts légitimes en tant qu'entreprise, à condition que cette utilisation soit à tout moment proportionnée et respectueuse de vos droits à la vie privée.</w:t>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rPr>
      </w:r>
    </w:p>
    <w:p>
      <w:pPr>
        <w:pStyle w:val="Normal"/>
        <w:widowControl w:val="false"/>
        <w:shd w:val="clear" w:color="auto" w:fill="FFFFFF"/>
        <w:spacing w:lineRule="auto" w:line="240"/>
        <w:jc w:val="both"/>
        <w:rPr/>
      </w:pPr>
      <w:r>
        <w:rPr>
          <w:rFonts w:eastAsia="Helvetica Neue" w:cs="Helvetica Neue" w:ascii="Helvetica Neue" w:hAnsi="Helvetica Neue"/>
        </w:rPr>
        <w:t>Si vous résidez dans l'UE, vous pouvez :</w:t>
      </w:r>
    </w:p>
    <w:p>
      <w:pPr>
        <w:pStyle w:val="Normal"/>
        <w:widowControl w:val="false"/>
        <w:numPr>
          <w:ilvl w:val="0"/>
          <w:numId w:val="3"/>
        </w:numPr>
        <w:shd w:val="clear" w:color="auto" w:fill="FFFFFF"/>
        <w:spacing w:lineRule="auto" w:line="240"/>
        <w:jc w:val="both"/>
        <w:rPr>
          <w:rFonts w:ascii="Helvetica Neue" w:hAnsi="Helvetica Neue" w:eastAsia="Helvetica Neue" w:cs="Helvetica Neue"/>
        </w:rPr>
      </w:pPr>
      <w:r>
        <w:rPr>
          <w:rFonts w:eastAsia="Helvetica Neue" w:cs="Helvetica Neue" w:ascii="Helvetica Neue" w:hAnsi="Helvetica Neue"/>
        </w:rPr>
        <w:t>Demander à recevoir la confirmation que des Informations personnelles vous concernant sont traitées ou non, et accéder aux Informations personnelles que nous stockons vous concernant, ainsi qu'à certaines informations supplémentaires</w:t>
      </w:r>
    </w:p>
    <w:p>
      <w:pPr>
        <w:pStyle w:val="Normal"/>
        <w:widowControl w:val="false"/>
        <w:numPr>
          <w:ilvl w:val="0"/>
          <w:numId w:val="3"/>
        </w:numPr>
        <w:shd w:val="clear" w:color="auto" w:fill="FFFFFF"/>
        <w:spacing w:lineRule="auto" w:line="240"/>
        <w:jc w:val="both"/>
        <w:rPr>
          <w:rFonts w:ascii="Helvetica Neue" w:hAnsi="Helvetica Neue" w:eastAsia="Helvetica Neue" w:cs="Helvetica Neue"/>
        </w:rPr>
      </w:pPr>
      <w:r>
        <w:rPr>
          <w:rFonts w:eastAsia="Helvetica Neue" w:cs="Helvetica Neue" w:ascii="Helvetica Neue" w:hAnsi="Helvetica Neue"/>
        </w:rPr>
        <w:t>Demander à recevoir des Informations personnelles que vous nous fournissez directement à titre volontaire dans un format structuré, couramment utilisé et lisible par machine</w:t>
      </w:r>
    </w:p>
    <w:p>
      <w:pPr>
        <w:pStyle w:val="Normal"/>
        <w:widowControl w:val="false"/>
        <w:numPr>
          <w:ilvl w:val="0"/>
          <w:numId w:val="3"/>
        </w:numPr>
        <w:shd w:val="clear" w:color="auto" w:fill="FFFFFF"/>
        <w:spacing w:lineRule="auto" w:line="240"/>
        <w:jc w:val="both"/>
        <w:rPr>
          <w:rFonts w:ascii="Helvetica Neue" w:hAnsi="Helvetica Neue" w:eastAsia="Helvetica Neue" w:cs="Helvetica Neue"/>
        </w:rPr>
      </w:pPr>
      <w:r>
        <w:rPr>
          <w:rFonts w:eastAsia="Helvetica Neue" w:cs="Helvetica Neue" w:ascii="Helvetica Neue" w:hAnsi="Helvetica Neue"/>
        </w:rPr>
        <w:t>Demander la rectification de vos Informations personnelles qui sont sous notre contrôle</w:t>
      </w:r>
    </w:p>
    <w:p>
      <w:pPr>
        <w:pStyle w:val="Normal"/>
        <w:widowControl w:val="false"/>
        <w:numPr>
          <w:ilvl w:val="0"/>
          <w:numId w:val="3"/>
        </w:numPr>
        <w:shd w:val="clear" w:color="auto" w:fill="FFFFFF"/>
        <w:spacing w:lineRule="auto" w:line="240"/>
        <w:jc w:val="both"/>
        <w:rPr>
          <w:rFonts w:ascii="Helvetica Neue" w:hAnsi="Helvetica Neue" w:eastAsia="Helvetica Neue" w:cs="Helvetica Neue"/>
        </w:rPr>
      </w:pPr>
      <w:r>
        <w:rPr>
          <w:rFonts w:eastAsia="Helvetica Neue" w:cs="Helvetica Neue" w:ascii="Helvetica Neue" w:hAnsi="Helvetica Neue"/>
        </w:rPr>
        <w:t>Demander l'effacement de vos Informations personnelles</w:t>
      </w:r>
    </w:p>
    <w:p>
      <w:pPr>
        <w:pStyle w:val="Normal"/>
        <w:widowControl w:val="false"/>
        <w:numPr>
          <w:ilvl w:val="0"/>
          <w:numId w:val="3"/>
        </w:numPr>
        <w:shd w:val="clear" w:color="auto" w:fill="FFFFFF"/>
        <w:spacing w:lineRule="auto" w:line="240"/>
        <w:jc w:val="both"/>
        <w:rPr>
          <w:rFonts w:ascii="Helvetica Neue" w:hAnsi="Helvetica Neue" w:eastAsia="Helvetica Neue" w:cs="Helvetica Neue"/>
        </w:rPr>
      </w:pPr>
      <w:r>
        <w:rPr>
          <w:rFonts w:eastAsia="Helvetica Neue" w:cs="Helvetica Neue" w:ascii="Helvetica Neue" w:hAnsi="Helvetica Neue"/>
        </w:rPr>
        <w:t>Vous opposer au traitement des données personnelles par nos soins</w:t>
      </w:r>
    </w:p>
    <w:p>
      <w:pPr>
        <w:pStyle w:val="Normal"/>
        <w:widowControl w:val="false"/>
        <w:numPr>
          <w:ilvl w:val="0"/>
          <w:numId w:val="3"/>
        </w:numPr>
        <w:shd w:val="clear" w:color="auto" w:fill="FFFFFF"/>
        <w:spacing w:lineRule="auto" w:line="240"/>
        <w:jc w:val="both"/>
        <w:rPr>
          <w:rFonts w:ascii="Helvetica Neue" w:hAnsi="Helvetica Neue" w:eastAsia="Helvetica Neue" w:cs="Helvetica Neue"/>
        </w:rPr>
      </w:pPr>
      <w:r>
        <w:rPr>
          <w:rFonts w:eastAsia="Helvetica Neue" w:cs="Helvetica Neue" w:ascii="Helvetica Neue" w:hAnsi="Helvetica Neue"/>
        </w:rPr>
        <w:t>Demander la limitation du traitement de vos Informations personnelles par nos soins</w:t>
      </w:r>
    </w:p>
    <w:p>
      <w:pPr>
        <w:pStyle w:val="Normal"/>
        <w:widowControl w:val="false"/>
        <w:numPr>
          <w:ilvl w:val="0"/>
          <w:numId w:val="3"/>
        </w:numPr>
        <w:shd w:val="clear" w:color="auto" w:fill="FFFFFF"/>
        <w:spacing w:lineRule="auto" w:line="240"/>
        <w:jc w:val="both"/>
        <w:rPr>
          <w:rFonts w:ascii="Helvetica Neue" w:hAnsi="Helvetica Neue" w:eastAsia="Helvetica Neue" w:cs="Helvetica Neue"/>
        </w:rPr>
      </w:pPr>
      <w:r>
        <w:rPr>
          <w:rFonts w:eastAsia="Helvetica Neue" w:cs="Helvetica Neue" w:ascii="Helvetica Neue" w:hAnsi="Helvetica Neue"/>
        </w:rPr>
        <w:t>Déposer une plainte auprès d'une autorité de contrôle</w:t>
      </w:r>
    </w:p>
    <w:p>
      <w:pPr>
        <w:pStyle w:val="Normal"/>
        <w:widowControl w:val="false"/>
        <w:shd w:val="clear" w:color="auto" w:fill="FFFFFF"/>
        <w:spacing w:lineRule="auto" w:line="240"/>
        <w:jc w:val="both"/>
        <w:rPr>
          <w:rFonts w:ascii="Helvetica Neue" w:hAnsi="Helvetica Neue" w:eastAsia="Helvetica Neue" w:cs="Helvetica Neue"/>
        </w:rPr>
      </w:pPr>
      <w:r>
        <w:rPr>
          <w:rFonts w:eastAsia="Helvetica Neue" w:cs="Helvetica Neue" w:ascii="Helvetica Neue" w:hAnsi="Helvetica Neue"/>
        </w:rPr>
        <w:t xml:space="preserve"> </w:t>
      </w:r>
    </w:p>
    <w:p>
      <w:pPr>
        <w:pStyle w:val="Normal"/>
        <w:widowControl w:val="false"/>
        <w:shd w:val="clear" w:color="auto" w:fill="FFFFFF"/>
        <w:spacing w:lineRule="auto" w:line="240"/>
        <w:jc w:val="both"/>
        <w:rPr>
          <w:rFonts w:ascii="Helvetica Neue" w:hAnsi="Helvetica Neue" w:eastAsia="Helvetica Neue" w:cs="Helvetica Neue"/>
        </w:rPr>
      </w:pPr>
      <w:r>
        <w:rPr>
          <w:rFonts w:eastAsia="Helvetica Neue" w:cs="Helvetica Neue" w:ascii="Helvetica Neue" w:hAnsi="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pPr>
        <w:pStyle w:val="Normal"/>
        <w:spacing w:before="0" w:after="200"/>
        <w:jc w:val="both"/>
        <w:rPr>
          <w:rFonts w:ascii="Helvetica Neue" w:hAnsi="Helvetica Neue" w:eastAsia="Helvetica Neue" w:cs="Helvetica Neue"/>
        </w:rPr>
      </w:pPr>
      <w:r>
        <w:rPr>
          <w:rFonts w:eastAsia="Helvetica Neue" w:cs="Helvetica Neue" w:ascii="Helvetica Neue" w:hAnsi="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pPr>
        <w:pStyle w:val="Normal"/>
        <w:spacing w:before="0" w:after="200"/>
        <w:jc w:val="both"/>
        <w:rPr>
          <w:rFonts w:ascii="Helvetica Neue" w:hAnsi="Helvetica Neue" w:eastAsia="Helvetica Neue" w:cs="Helvetica Neue"/>
        </w:rPr>
      </w:pPr>
      <w:bookmarkStart w:id="7" w:name="_heading=h.tyjcwt"/>
      <w:bookmarkEnd w:id="7"/>
      <w:r>
        <w:rPr>
          <w:rFonts w:eastAsia="Helvetica Neue" w:cs="Helvetica Neue" w:ascii="Helvetica Neue" w:hAnsi="Helvetica Neue"/>
        </w:rPr>
        <w:t xml:space="preserve">Si vous êtes situé(e) dans l'EEE, vos Informations personnelles ne pourront être transférées vers des lieux situés en dehors de l'EEE que si nous sommes convaincus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pPr>
        <w:pStyle w:val="Normal"/>
        <w:spacing w:before="0" w:after="200"/>
        <w:jc w:val="both"/>
        <w:rPr>
          <w:rFonts w:ascii="Helvetica Neue" w:hAnsi="Helvetica Neue" w:eastAsia="Helvetica Neue" w:cs="Helvetica Neue"/>
          <w:color w:val="FF0000"/>
        </w:rPr>
      </w:pPr>
      <w:r>
        <w:rPr>
          <w:rFonts w:eastAsia="Helvetica Neue" w:cs="Helvetica Neue" w:ascii="Helvetica Neue" w:hAnsi="Helvetica Neue"/>
          <w:color w:val="FF0000"/>
        </w:rPr>
        <w:t xml:space="preserve">Droits CCPA relatifs à vos informations </w:t>
      </w:r>
    </w:p>
    <w:p>
      <w:pPr>
        <w:pStyle w:val="Normal"/>
        <w:spacing w:before="0" w:after="200"/>
        <w:jc w:val="both"/>
        <w:rPr/>
      </w:pPr>
      <w:r>
        <w:rPr>
          <w:rFonts w:eastAsia="Helvetica Neue" w:cs="Helvetica Neue" w:ascii="Helvetica Neue" w:hAnsi="Helvetica Neue"/>
        </w:rPr>
        <w:t xml:space="preserve">Si vous êtes un résident de Californie utilisant les Services, la loi californienne sur la protection de la vie privée des consommateurs (la «loi CCPA») peut vous donner le droit de demander l'accès à vos informations et leur suppression. </w:t>
      </w:r>
    </w:p>
    <w:p>
      <w:pPr>
        <w:pStyle w:val="Normal"/>
        <w:spacing w:before="0" w:after="200"/>
        <w:jc w:val="both"/>
        <w:rPr>
          <w:rFonts w:ascii="Helvetica Neue" w:hAnsi="Helvetica Neue" w:eastAsia="Helvetica Neue" w:cs="Helvetica Neue"/>
        </w:rPr>
      </w:pPr>
      <w:r>
        <w:rPr>
          <w:rFonts w:eastAsia="Helvetica Neue" w:cs="Helvetica Neue" w:ascii="Helvetica Neue" w:hAnsi="Helvetica Neue"/>
        </w:rPr>
        <w:t>Pour exercer votre droit d'accès à vos informations et à leur suppression, veuillez nous contacter de la manière indiquée ci-après.</w:t>
      </w:r>
    </w:p>
    <w:p>
      <w:pPr>
        <w:pStyle w:val="Normal"/>
        <w:spacing w:before="0" w:after="200"/>
        <w:jc w:val="both"/>
        <w:rPr/>
      </w:pPr>
      <w:r>
        <w:rPr>
          <w:rFonts w:eastAsia="Helvetica Neue" w:cs="Helvetica Neue" w:ascii="Helvetica Neue" w:hAnsi="Helvetica Neue"/>
        </w:rPr>
        <w:t xml:space="preserve">Les utilisateurs des Services qui sont résidents de Californie et âgés de moins de 18 ans peuvent demander et obtenir le retrait de tout contenu qu'ils ont publié en nous envoyant un e-mail à l’adresse indiquée ci-après dans la rubrique « Nous contacter ».  Toute demande en ce sens devra porter la mention «California Removal Request» dans votre e-mail. Toute demande devra fournir une description du contenu que vous souhaitez supprimer et des informations raisonnablement suffisantes pour nous permettre de localiser ce contenu. Nous rejetons toutes les demandes «California Removal Request» qui ne sont pas marquées ou envoyées correctement, et nous pourrions ne pas être en mesure de répondre si vous ne fournissez pas les informations adéquates. Veuillez noter que votre demande ne garantit pas un retrait complet ou exhaustif du contenu concerné. Par exemple, les documents que vous avez publiés peuvent être republiés par un autre utilisateur ou un tiers. </w:t>
      </w:r>
    </w:p>
    <w:p>
      <w:pPr>
        <w:pStyle w:val="Normal"/>
        <w:widowControl w:val="false"/>
        <w:spacing w:lineRule="auto" w:line="240" w:before="0" w:after="120"/>
        <w:jc w:val="both"/>
        <w:rPr>
          <w:rFonts w:ascii="Helvetica Neue" w:hAnsi="Helvetica Neue" w:eastAsia="Helvetica Neue" w:cs="Helvetica Neue"/>
          <w:color w:val="FF0000"/>
        </w:rPr>
      </w:pPr>
      <w:r>
        <w:rPr>
          <w:rFonts w:eastAsia="Helvetica Neue" w:cs="Helvetica Neue" w:ascii="Helvetica Neue" w:hAnsi="Helvetica Neue"/>
          <w:color w:val="FF0000"/>
        </w:rPr>
        <w:br/>
        <w:t>Modifications ou mises à jour de la Politique de confidentialité</w:t>
      </w:r>
    </w:p>
    <w:p>
      <w:pPr>
        <w:pStyle w:val="Normal"/>
        <w:widowControl w:val="false"/>
        <w:spacing w:lineRule="auto" w:line="240" w:before="0" w:after="120"/>
        <w:jc w:val="both"/>
        <w:rPr/>
      </w:pPr>
      <w:r>
        <w:rPr>
          <w:rFonts w:eastAsia="Helvetica Neue" w:cs="Helvetica Neue" w:ascii="Helvetica Neue" w:hAnsi="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pPr>
        <w:pStyle w:val="Normal"/>
        <w:widowControl w:val="false"/>
        <w:spacing w:lineRule="auto" w:line="240" w:before="0" w:after="120"/>
        <w:jc w:val="both"/>
        <w:rPr>
          <w:rFonts w:ascii="Helvetica Neue" w:hAnsi="Helvetica Neue" w:eastAsia="Helvetica Neue" w:cs="Helvetica Neue"/>
        </w:rPr>
      </w:pPr>
      <w:r>
        <w:rPr>
          <w:rFonts w:eastAsia="Helvetica Neue" w:cs="Helvetica Neue" w:ascii="Helvetica Neue" w:hAnsi="Helvetica Neue"/>
          <w:color w:val="FF0000"/>
        </w:rPr>
        <w:br/>
      </w:r>
      <w:bookmarkStart w:id="8" w:name="bookmark=id.3dy6vkm"/>
      <w:bookmarkEnd w:id="8"/>
      <w:r>
        <w:rPr>
          <w:rFonts w:eastAsia="Helvetica Neue" w:cs="Helvetica Neue" w:ascii="Helvetica Neue" w:hAnsi="Helvetica Neue"/>
        </w:rPr>
        <w:t>Nous contacter</w:t>
      </w:r>
    </w:p>
    <w:p>
      <w:pPr>
        <w:pStyle w:val="Normal"/>
        <w:widowControl w:val="false"/>
        <w:spacing w:lineRule="auto" w:line="240" w:before="0" w:after="120"/>
        <w:jc w:val="both"/>
        <w:rPr/>
      </w:pPr>
      <w:r>
        <w:rPr>
          <w:rFonts w:eastAsia="Helvetica Neue" w:cs="Helvetica Neue" w:ascii="Helvetica Neue" w:hAnsi="Helvetica Neue"/>
        </w:rPr>
        <w:t>Si vous avez des questions d'ordre général sur les Services ou les informations que nous recueillons à votre sujet, ou sur la manière dont nous les utilisons, contactez-nous :</w:t>
      </w:r>
    </w:p>
    <w:p>
      <w:pPr>
        <w:pStyle w:val="Normal"/>
        <w:widowControl w:val="false"/>
        <w:spacing w:lineRule="auto" w:line="240" w:before="0" w:after="120"/>
        <w:jc w:val="both"/>
        <w:rPr/>
      </w:pPr>
      <w:r>
        <w:rPr>
          <w:rFonts w:eastAsia="Helvetica Neue" w:cs="Helvetica Neue" w:ascii="Helvetica Neue" w:hAnsi="Helvetica Neue"/>
        </w:rPr>
        <w:t>Mantova Dweezil Résistance Clothing</w:t>
      </w:r>
    </w:p>
    <w:p>
      <w:pPr>
        <w:pStyle w:val="Normal"/>
        <w:widowControl w:val="false"/>
        <w:spacing w:lineRule="auto" w:line="240" w:before="0" w:after="120"/>
        <w:jc w:val="both"/>
        <w:rPr/>
      </w:pPr>
      <w:r>
        <w:rPr>
          <w:rFonts w:eastAsia="Helvetica Neue" w:cs="Helvetica Neue" w:ascii="Helvetica Neue" w:hAnsi="Helvetica Neue"/>
        </w:rPr>
        <w:t>Les Combes 48700 Les Laubies</w:t>
      </w:r>
    </w:p>
    <w:p>
      <w:pPr>
        <w:pStyle w:val="Normal"/>
        <w:widowControl w:val="false"/>
        <w:spacing w:lineRule="auto" w:line="240" w:before="0" w:after="120"/>
        <w:jc w:val="both"/>
        <w:rPr/>
      </w:pPr>
      <w:r>
        <w:rPr>
          <w:rFonts w:eastAsia="Helvetica Neue" w:cs="Helvetica Neue" w:ascii="Helvetica Neue" w:hAnsi="Helvetica Neue"/>
        </w:rPr>
        <w:t>ResistanceGang@gmaill.com</w:t>
      </w:r>
    </w:p>
    <w:p>
      <w:pPr>
        <w:pStyle w:val="Normal"/>
        <w:widowControl w:val="false"/>
        <w:spacing w:lineRule="auto" w:line="240" w:before="0" w:after="120"/>
        <w:jc w:val="both"/>
        <w:rPr>
          <w:rFonts w:ascii="Helvetica Neue" w:hAnsi="Helvetica Neue" w:eastAsia="Helvetica Neue" w:cs="Helvetica Neue"/>
          <w:highlight w:val="green"/>
        </w:rPr>
      </w:pPr>
      <w:r>
        <w:rPr>
          <w:rFonts w:eastAsia="Helvetica Neue" w:cs="Helvetica Neue" w:ascii="Helvetica Neue" w:hAnsi="Helvetica Neue"/>
          <w:highlight w:val="green"/>
        </w:rPr>
      </w:r>
    </w:p>
    <w:p>
      <w:pPr>
        <w:pStyle w:val="Normal"/>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Helvetica Neue">
    <w:charset w:val="00"/>
    <w:family w:val="roman"/>
    <w:pitch w:val="variable"/>
  </w:font>
  <w:font w:name="Corbel">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Arial" w:hAnsi="Arial" w:cs="Arial" w:hint="default"/>
        <w:rFonts w:cs="Arial"/>
      </w:rPr>
    </w:lvl>
    <w:lvl w:ilvl="2">
      <w:start w:val="1"/>
      <w:numFmt w:val="bullet"/>
      <w:lvlText w:val="▪"/>
      <w:lvlJc w:val="left"/>
      <w:pPr>
        <w:ind w:left="2160" w:hanging="360"/>
      </w:pPr>
      <w:rPr>
        <w:rFonts w:ascii="Arial" w:hAnsi="Arial" w:cs="Arial" w:hint="default"/>
        <w:rFonts w:cs="Arial"/>
      </w:rPr>
    </w:lvl>
    <w:lvl w:ilvl="3">
      <w:start w:val="1"/>
      <w:numFmt w:val="bullet"/>
      <w:lvlText w:val="●"/>
      <w:lvlJc w:val="left"/>
      <w:pPr>
        <w:ind w:left="2880" w:hanging="360"/>
      </w:pPr>
      <w:rPr>
        <w:rFonts w:ascii="Arial" w:hAnsi="Arial" w:cs="Arial" w:hint="default"/>
        <w:rFonts w:cs="Arial"/>
      </w:rPr>
    </w:lvl>
    <w:lvl w:ilvl="4">
      <w:start w:val="1"/>
      <w:numFmt w:val="bullet"/>
      <w:lvlText w:val="o"/>
      <w:lvlJc w:val="left"/>
      <w:pPr>
        <w:ind w:left="3600" w:hanging="360"/>
      </w:pPr>
      <w:rPr>
        <w:rFonts w:ascii="Arial" w:hAnsi="Arial" w:cs="Arial" w:hint="default"/>
        <w:rFonts w:cs="Arial"/>
      </w:rPr>
    </w:lvl>
    <w:lvl w:ilvl="5">
      <w:start w:val="1"/>
      <w:numFmt w:val="bullet"/>
      <w:lvlText w:val="▪"/>
      <w:lvlJc w:val="left"/>
      <w:pPr>
        <w:ind w:left="4320" w:hanging="360"/>
      </w:pPr>
      <w:rPr>
        <w:rFonts w:ascii="Arial" w:hAnsi="Arial" w:cs="Arial" w:hint="default"/>
        <w:rFonts w:cs="Arial"/>
      </w:rPr>
    </w:lvl>
    <w:lvl w:ilvl="6">
      <w:start w:val="1"/>
      <w:numFmt w:val="bullet"/>
      <w:lvlText w:val="●"/>
      <w:lvlJc w:val="left"/>
      <w:pPr>
        <w:ind w:left="5040" w:hanging="360"/>
      </w:pPr>
      <w:rPr>
        <w:rFonts w:ascii="Arial" w:hAnsi="Arial" w:cs="Arial" w:hint="default"/>
        <w:rFonts w:cs="Arial"/>
      </w:rPr>
    </w:lvl>
    <w:lvl w:ilvl="7">
      <w:start w:val="1"/>
      <w:numFmt w:val="bullet"/>
      <w:lvlText w:val="o"/>
      <w:lvlJc w:val="left"/>
      <w:pPr>
        <w:ind w:left="5760" w:hanging="360"/>
      </w:pPr>
      <w:rPr>
        <w:rFonts w:ascii="Arial" w:hAnsi="Arial" w:cs="Arial" w:hint="default"/>
        <w:rFonts w:cs="Arial"/>
      </w:rPr>
    </w:lvl>
    <w:lvl w:ilvl="8">
      <w:start w:val="1"/>
      <w:numFmt w:val="bullet"/>
      <w:lvlText w:val="▪"/>
      <w:lvlJc w:val="left"/>
      <w:pPr>
        <w:ind w:left="6480" w:hanging="360"/>
      </w:pPr>
      <w:rPr>
        <w:rFonts w:ascii="Arial" w:hAnsi="Arial" w:cs="Arial" w:hint="default"/>
        <w:rFonts w:cs="Arial"/>
      </w:rPr>
    </w:lvl>
  </w:abstractNum>
  <w:abstractNum w:abstractNumId="5">
    <w:lvl w:ilvl="0">
      <w:start w:val="1"/>
      <w:numFmt w:val="bullet"/>
      <w:lvlText w:val="●"/>
      <w:lvlJc w:val="left"/>
      <w:pPr>
        <w:ind w:left="720" w:hanging="360"/>
      </w:pPr>
      <w:rPr>
        <w:rFonts w:ascii="Arial" w:hAnsi="Arial" w:cs="Arial" w:hint="default"/>
        <w:sz w:val="24"/>
        <w:u w:val="none"/>
        <w:szCs w:val="24"/>
        <w:rFonts w:cs="Arial"/>
        <w:color w:val="66737C"/>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en-US" w:bidi="he-I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fr-FR" w:eastAsia="en-US" w:bidi="he-IL"/>
    </w:rPr>
  </w:style>
  <w:style w:type="paragraph" w:styleId="Titre1">
    <w:name w:val="Heading 1"/>
    <w:basedOn w:val="Normal"/>
    <w:next w:val="Normal"/>
    <w:uiPriority w:val="9"/>
    <w:qFormat/>
    <w:pPr>
      <w:keepNext w:val="true"/>
      <w:keepLines/>
      <w:spacing w:before="400" w:after="120"/>
      <w:outlineLvl w:val="0"/>
    </w:pPr>
    <w:rPr>
      <w:sz w:val="40"/>
      <w:szCs w:val="40"/>
    </w:rPr>
  </w:style>
  <w:style w:type="paragraph" w:styleId="Titre2">
    <w:name w:val="Heading 2"/>
    <w:basedOn w:val="Normal"/>
    <w:next w:val="Normal"/>
    <w:uiPriority w:val="9"/>
    <w:semiHidden/>
    <w:unhideWhenUsed/>
    <w:qFormat/>
    <w:pPr>
      <w:keepNext w:val="true"/>
      <w:keepLines/>
      <w:spacing w:before="360" w:after="120"/>
      <w:outlineLvl w:val="1"/>
    </w:pPr>
    <w:rPr>
      <w:sz w:val="32"/>
      <w:szCs w:val="32"/>
    </w:rPr>
  </w:style>
  <w:style w:type="paragraph" w:styleId="Titre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val="true"/>
      <w:keepLines/>
      <w:spacing w:before="240" w:after="80"/>
      <w:outlineLvl w:val="4"/>
    </w:pPr>
    <w:rPr>
      <w:color w:val="666666"/>
    </w:rPr>
  </w:style>
  <w:style w:type="paragraph" w:styleId="Titre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ListLabel1">
    <w:name w:val="ListLabel 1"/>
    <w:qFormat/>
    <w:rPr>
      <w:rFonts w:ascii="Helvetica Neue" w:hAnsi="Helvetica Neue"/>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Helvetica Neue" w:hAnsi="Helvetica Neue"/>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Helvetica Neue" w:hAnsi="Helvetica Neue"/>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eastAsia="Arial" w:cs="Arial"/>
    </w:rPr>
  </w:style>
  <w:style w:type="character" w:styleId="ListLabel30">
    <w:name w:val="ListLabel 30"/>
    <w:qFormat/>
    <w:rPr>
      <w:rFonts w:eastAsia="Arial" w:cs="Arial"/>
    </w:rPr>
  </w:style>
  <w:style w:type="character" w:styleId="ListLabel31">
    <w:name w:val="ListLabel 31"/>
    <w:qFormat/>
    <w:rPr>
      <w:rFonts w:eastAsia="Arial" w:cs="Arial"/>
    </w:rPr>
  </w:style>
  <w:style w:type="character" w:styleId="ListLabel32">
    <w:name w:val="ListLabel 32"/>
    <w:qFormat/>
    <w:rPr>
      <w:rFonts w:eastAsia="Arial" w:cs="Arial"/>
    </w:rPr>
  </w:style>
  <w:style w:type="character" w:styleId="ListLabel33">
    <w:name w:val="ListLabel 33"/>
    <w:qFormat/>
    <w:rPr>
      <w:rFonts w:eastAsia="Arial" w:cs="Arial"/>
    </w:rPr>
  </w:style>
  <w:style w:type="character" w:styleId="ListLabel34">
    <w:name w:val="ListLabel 34"/>
    <w:qFormat/>
    <w:rPr>
      <w:rFonts w:eastAsia="Arial" w:cs="Arial"/>
    </w:rPr>
  </w:style>
  <w:style w:type="character" w:styleId="ListLabel35">
    <w:name w:val="ListLabel 35"/>
    <w:qFormat/>
    <w:rPr>
      <w:rFonts w:eastAsia="Arial" w:cs="Arial"/>
    </w:rPr>
  </w:style>
  <w:style w:type="character" w:styleId="ListLabel36">
    <w:name w:val="ListLabel 36"/>
    <w:qFormat/>
    <w:rPr>
      <w:rFonts w:eastAsia="Arial" w:cs="Arial"/>
    </w:rPr>
  </w:style>
  <w:style w:type="character" w:styleId="ListLabel37">
    <w:name w:val="ListLabel 37"/>
    <w:qFormat/>
    <w:rPr>
      <w:rFonts w:eastAsia="Arial" w:cs="Arial"/>
      <w:color w:val="66737C"/>
      <w:sz w:val="24"/>
      <w:szCs w:val="24"/>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ascii="Helvetica Neue" w:hAnsi="Helvetica Neue" w:eastAsia="Helvetica Neue" w:cs="Helvetica Neue"/>
      <w:highlight w:val="yellow"/>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Normal"/>
    <w:uiPriority w:val="10"/>
    <w:qFormat/>
    <w:pPr>
      <w:keepNext w:val="true"/>
      <w:keepLines/>
      <w:spacing w:before="0" w:after="60"/>
    </w:pPr>
    <w:rPr>
      <w:sz w:val="52"/>
      <w:szCs w:val="52"/>
    </w:rPr>
  </w:style>
  <w:style w:type="paragraph" w:styleId="Soustitre">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bsinteractive.com/legal/cbsi/privacy-policy/cookies-and-beacons" TargetMode="External"/><Relationship Id="rId3" Type="http://schemas.openxmlformats.org/officeDocument/2006/relationships/hyperlink" Target="https://www.cbsinteractive.com/legal/cbsi/contact-us/pp"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Trio_Office/6.2.8.2$Windows_x86 LibreOffice_project/</Application>
  <Pages>7</Pages>
  <Words>2807</Words>
  <Characters>16191</Characters>
  <CharactersWithSpaces>18913</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2020-12-27T13:06:00Z</dcterms:created>
  <dc:creator>Claire Margolis</dc:creator>
  <dc:description/>
  <dc:language>fr-FR</dc:language>
  <cp:lastModifiedBy/>
  <dcterms:modified xsi:type="dcterms:W3CDTF">2021-01-17T13:16:37Z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